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3"/>
        <w:gridCol w:w="3343"/>
        <w:gridCol w:w="3345"/>
      </w:tblGrid>
      <w:tr w:rsidR="006B4D76">
        <w:trPr>
          <w:trHeight w:val="400"/>
        </w:trPr>
        <w:tc>
          <w:tcPr>
            <w:tcW w:w="10031" w:type="dxa"/>
            <w:gridSpan w:val="3"/>
          </w:tcPr>
          <w:p w:rsidR="006B4D76" w:rsidRDefault="00481058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ゴシック" w:hAnsi="ＭＳ ゴシック"/>
              </w:rPr>
            </w:pPr>
            <w:r>
              <w:rPr>
                <w:rFonts w:asciiTheme="majorEastAsia" w:eastAsiaTheme="majorEastAsia" w:hAnsiTheme="majorEastAsia" w:hint="eastAsia"/>
              </w:rPr>
              <w:t>認定権者記載欄</w:t>
            </w:r>
          </w:p>
        </w:tc>
      </w:tr>
      <w:tr w:rsidR="006B4D76">
        <w:trPr>
          <w:trHeight w:val="238"/>
        </w:trPr>
        <w:tc>
          <w:tcPr>
            <w:tcW w:w="33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B4D76" w:rsidRDefault="006B4D7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hAnsi="ＭＳ ゴシック"/>
              </w:rPr>
            </w:pPr>
          </w:p>
        </w:tc>
        <w:tc>
          <w:tcPr>
            <w:tcW w:w="3343" w:type="dxa"/>
            <w:tcBorders>
              <w:left w:val="single" w:sz="24" w:space="0" w:color="auto"/>
            </w:tcBorders>
          </w:tcPr>
          <w:p w:rsidR="006B4D76" w:rsidRDefault="006B4D7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hAnsi="ＭＳ ゴシック"/>
              </w:rPr>
            </w:pPr>
          </w:p>
        </w:tc>
        <w:tc>
          <w:tcPr>
            <w:tcW w:w="3345" w:type="dxa"/>
          </w:tcPr>
          <w:p w:rsidR="006B4D76" w:rsidRDefault="006B4D7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hAnsi="ＭＳ ゴシック"/>
              </w:rPr>
            </w:pPr>
          </w:p>
        </w:tc>
      </w:tr>
      <w:tr w:rsidR="006B4D76">
        <w:trPr>
          <w:trHeight w:val="273"/>
        </w:trPr>
        <w:tc>
          <w:tcPr>
            <w:tcW w:w="3343" w:type="dxa"/>
            <w:tcBorders>
              <w:top w:val="single" w:sz="24" w:space="0" w:color="auto"/>
            </w:tcBorders>
          </w:tcPr>
          <w:p w:rsidR="006B4D76" w:rsidRDefault="006B4D7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hAnsi="ＭＳ ゴシック"/>
              </w:rPr>
            </w:pPr>
          </w:p>
        </w:tc>
        <w:tc>
          <w:tcPr>
            <w:tcW w:w="3343" w:type="dxa"/>
          </w:tcPr>
          <w:p w:rsidR="006B4D76" w:rsidRDefault="006B4D7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hAnsi="ＭＳ ゴシック"/>
              </w:rPr>
            </w:pPr>
          </w:p>
        </w:tc>
        <w:tc>
          <w:tcPr>
            <w:tcW w:w="3345" w:type="dxa"/>
          </w:tcPr>
          <w:p w:rsidR="006B4D76" w:rsidRDefault="006B4D7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hAnsi="ＭＳ ゴシック"/>
              </w:rPr>
            </w:pPr>
          </w:p>
        </w:tc>
      </w:tr>
    </w:tbl>
    <w:p w:rsidR="006B4D76" w:rsidRDefault="00481058">
      <w:pPr>
        <w:suppressAutoHyphens/>
        <w:wordWrap w:val="0"/>
        <w:spacing w:line="30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様式第５－（イ）－⑫</w:t>
      </w:r>
    </w:p>
    <w:tbl>
      <w:tblPr>
        <w:tblW w:w="9639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39"/>
      </w:tblGrid>
      <w:tr w:rsidR="006B4D76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D76" w:rsidRDefault="0048105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中小企業信</w:t>
            </w:r>
            <w:r w:rsidR="006217A5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用保険法第２条第５項第５号の規定による認定申請書（イ－⑫）</w:t>
            </w:r>
          </w:p>
          <w:p w:rsidR="006B4D76" w:rsidRDefault="004810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="006F2DD1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令和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年　　月　　日</w:t>
            </w:r>
          </w:p>
          <w:p w:rsidR="006B4D76" w:rsidRDefault="004810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="006F2DD1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斜里町長</w:t>
            </w:r>
            <w:r w:rsidR="006E385B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　</w:t>
            </w:r>
            <w:r w:rsidR="006E385B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山内</w:t>
            </w:r>
            <w:r w:rsidR="006F2DD1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　</w:t>
            </w:r>
            <w:r w:rsidR="006E385B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浩彰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殿</w:t>
            </w:r>
          </w:p>
          <w:p w:rsidR="006B4D76" w:rsidRDefault="004810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申請者</w:t>
            </w:r>
          </w:p>
          <w:p w:rsidR="006B4D76" w:rsidRDefault="004810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住　所　　　　　　　　　　　　　　　　　</w:t>
            </w:r>
          </w:p>
          <w:p w:rsidR="006B4D76" w:rsidRDefault="004810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氏　名　</w:t>
            </w:r>
            <w:r w:rsidR="006F2DD1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</w:t>
            </w:r>
            <w:r w:rsidR="006F2DD1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 w:rsidR="00F74996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 </w:t>
            </w:r>
          </w:p>
          <w:p w:rsidR="006B4D76" w:rsidRDefault="006B4D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6B4D76" w:rsidRDefault="004810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right="561"/>
              <w:jc w:val="left"/>
              <w:textAlignment w:val="baseline"/>
              <w:rPr>
                <w:spacing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私は、</w:t>
            </w:r>
            <w:r w:rsidR="00F02830" w:rsidRPr="00CB20BA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　</w:t>
            </w:r>
            <w:r w:rsidR="00F02830" w:rsidRPr="00CB20BA">
              <w:rPr>
                <w:rFonts w:ascii="ＭＳ ゴシック" w:eastAsia="ＭＳ ゴシック" w:hAnsi="ＭＳ ゴシック"/>
                <w:color w:val="000000"/>
                <w:kern w:val="0"/>
                <w:u w:val="single"/>
              </w:rPr>
              <w:t xml:space="preserve">　　　　　　</w:t>
            </w:r>
            <w:r w:rsidR="00510A10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業（注１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）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を営んでいるが、令和２年新型コロナウイルス感染症の発生の影響に起因して、下記のとおり、</w:t>
            </w:r>
            <w:r w:rsidR="00510A10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（売上高・販売額）の減少により、経営の安定に支障が生じておりますので、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中小企業信用保険法第２条第５項第５号の規定に基づき認定されるようお願いします。</w:t>
            </w:r>
          </w:p>
          <w:p w:rsidR="006B4D76" w:rsidRPr="00510A10" w:rsidRDefault="006B4D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6B4D76" w:rsidRDefault="004810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記</w:t>
            </w:r>
          </w:p>
          <w:p w:rsidR="006B4D76" w:rsidRDefault="004810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売上高等</w:t>
            </w:r>
          </w:p>
          <w:p w:rsidR="006B4D76" w:rsidRDefault="004810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　 （イ）最近１か月間の売上高等                             </w:t>
            </w:r>
          </w:p>
          <w:p w:rsidR="006B4D76" w:rsidRDefault="004810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 Ｃ－Ａ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主たる業種の減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少率　　　　％（実績）</w:t>
            </w:r>
          </w:p>
          <w:p w:rsidR="006B4D76" w:rsidRDefault="004810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          Ｃ   ×100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全体の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　　　　　　　％（実績）</w:t>
            </w:r>
          </w:p>
          <w:p w:rsidR="006B4D76" w:rsidRDefault="004810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　  Ａ：申込み時点における最近１か月間の売上高等</w:t>
            </w:r>
          </w:p>
          <w:p w:rsidR="006B4D76" w:rsidRDefault="004810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      　　　　　　　　　　　　　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主たる業種の売上高等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円</w:t>
            </w:r>
          </w:p>
          <w:p w:rsidR="006B4D76" w:rsidRDefault="004810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       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全体の売上高等 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 　　　　　円</w:t>
            </w:r>
          </w:p>
          <w:p w:rsidR="006B4D76" w:rsidRDefault="004810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500" w:firstLine="105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Ｂ：令和元年１０月から１２月の売上高等</w:t>
            </w:r>
          </w:p>
          <w:p w:rsidR="006B4D76" w:rsidRDefault="004810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      　　　　　　　　　　　　　　　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主たる業種の売上高等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円</w:t>
            </w:r>
          </w:p>
          <w:p w:rsidR="006B4D76" w:rsidRDefault="004810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       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全体の売上高等 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 　　　　　円</w:t>
            </w:r>
          </w:p>
          <w:p w:rsidR="006B4D76" w:rsidRDefault="004810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500" w:firstLine="105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Ｃ：令和元年１０月から１２月の平均売上高等</w:t>
            </w:r>
          </w:p>
          <w:p w:rsidR="006B4D76" w:rsidRDefault="004810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      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　Ｂ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主たる業種の売上高等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円</w:t>
            </w:r>
          </w:p>
          <w:p w:rsidR="006B4D76" w:rsidRDefault="004810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       　　　　 ３　　　　　　　　　　　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全体の売上高等 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 　　　　　円</w:t>
            </w:r>
          </w:p>
          <w:p w:rsidR="006B4D76" w:rsidRDefault="004810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</w:t>
            </w:r>
          </w:p>
          <w:p w:rsidR="006B4D76" w:rsidRDefault="004810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          </w:t>
            </w:r>
          </w:p>
          <w:p w:rsidR="006B4D76" w:rsidRDefault="004810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　（ロ）最近３か月間の売上高等の実績見込み</w:t>
            </w:r>
          </w:p>
          <w:p w:rsidR="006B4D76" w:rsidRDefault="004810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Ｂ－（Ａ＋Ｄ）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    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主たる業種の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        ％（実績見込み）</w:t>
            </w:r>
          </w:p>
          <w:p w:rsidR="006B4D76" w:rsidRDefault="004810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 　　　　　  Ｂ　　　　 ×100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全体の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　　　　　　　％（実績見込み）</w:t>
            </w:r>
          </w:p>
          <w:p w:rsidR="006B4D76" w:rsidRDefault="004810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   　　 　 　　　　</w:t>
            </w:r>
          </w:p>
          <w:p w:rsidR="006B4D76" w:rsidRDefault="004810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  　Ｄ：Ａの期間後２か月間の見込み売上高等</w:t>
            </w:r>
          </w:p>
          <w:p w:rsidR="006B4D76" w:rsidRDefault="004810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　　　　　　　　　　　　　　　　　　　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主たる業種の売上高等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円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</w:p>
          <w:p w:rsidR="006B4D76" w:rsidRPr="00844330" w:rsidRDefault="00481058">
            <w:pPr>
              <w:tabs>
                <w:tab w:val="center" w:pos="4767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全体の売上高等 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 　　　　　円</w:t>
            </w:r>
          </w:p>
        </w:tc>
      </w:tr>
    </w:tbl>
    <w:p w:rsidR="006B4D76" w:rsidRDefault="00367549">
      <w:pPr>
        <w:suppressAutoHyphens/>
        <w:wordWrap w:val="0"/>
        <w:spacing w:line="240" w:lineRule="exact"/>
        <w:ind w:left="709" w:hanging="709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（注</w:t>
      </w:r>
      <w:r w:rsidR="004B4372">
        <w:rPr>
          <w:rFonts w:ascii="ＭＳ ゴシック" w:eastAsia="ＭＳ ゴシック" w:hAnsi="ＭＳ ゴシック" w:hint="eastAsia"/>
          <w:color w:val="000000"/>
          <w:kern w:val="0"/>
        </w:rPr>
        <w:t>１</w:t>
      </w:r>
      <w:r>
        <w:rPr>
          <w:rFonts w:ascii="ＭＳ ゴシック" w:eastAsia="ＭＳ ゴシック" w:hAnsi="ＭＳ ゴシック" w:hint="eastAsia"/>
          <w:color w:val="000000"/>
          <w:kern w:val="0"/>
        </w:rPr>
        <w:t>）</w:t>
      </w:r>
      <w:r w:rsidR="004B4372" w:rsidRPr="004B4372">
        <w:rPr>
          <w:rFonts w:ascii="ＭＳ ゴシック" w:eastAsia="ＭＳ ゴシック" w:hAnsi="ＭＳ ゴシック" w:hint="eastAsia"/>
          <w:color w:val="000000"/>
          <w:kern w:val="0"/>
          <w:u w:val="single"/>
        </w:rPr>
        <w:t xml:space="preserve">　　　　</w:t>
      </w:r>
      <w:r>
        <w:rPr>
          <w:rFonts w:ascii="ＭＳ ゴシック" w:eastAsia="ＭＳ ゴシック" w:hAnsi="ＭＳ ゴシック" w:hint="eastAsia"/>
          <w:color w:val="000000"/>
          <w:kern w:val="0"/>
        </w:rPr>
        <w:t>業</w:t>
      </w:r>
      <w:r w:rsidR="00481058">
        <w:rPr>
          <w:rFonts w:ascii="ＭＳ ゴシック" w:eastAsia="ＭＳ ゴシック" w:hAnsi="ＭＳ ゴシック" w:hint="eastAsia"/>
          <w:color w:val="000000"/>
          <w:kern w:val="0"/>
        </w:rPr>
        <w:t>には、主たる事業が属する業種</w:t>
      </w:r>
      <w:r w:rsidR="00481058">
        <w:rPr>
          <w:rFonts w:ascii="ＭＳ ゴシック" w:eastAsia="ＭＳ ゴシック" w:hAnsi="ＭＳ ゴシック" w:hint="eastAsia"/>
          <w:color w:val="000000"/>
          <w:spacing w:val="16"/>
          <w:kern w:val="0"/>
        </w:rPr>
        <w:t>（日本標準産業分類の細分類番号と細分類業種名）を記載。</w:t>
      </w:r>
    </w:p>
    <w:p w:rsidR="006B4D76" w:rsidRDefault="00481058">
      <w:pPr>
        <w:suppressAutoHyphens/>
        <w:wordWrap w:val="0"/>
        <w:spacing w:line="240" w:lineRule="exact"/>
        <w:ind w:left="1230" w:hanging="123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（留意事項）</w:t>
      </w:r>
    </w:p>
    <w:p w:rsidR="006B4D76" w:rsidRDefault="00481058">
      <w:pPr>
        <w:suppressAutoHyphens/>
        <w:wordWrap w:val="0"/>
        <w:spacing w:line="24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①　本認定とは別に、金融機関及び信用保証協会による金融上の審査があります。</w:t>
      </w:r>
    </w:p>
    <w:p w:rsidR="00844330" w:rsidRDefault="00481058">
      <w:pPr>
        <w:suppressAutoHyphens/>
        <w:wordWrap w:val="0"/>
        <w:spacing w:line="240" w:lineRule="exact"/>
        <w:ind w:left="492" w:hanging="492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②　市町村長又は特別区長から認定を受けた後、本認定の有効期間内に金融機関又は信用保証協会に対して、経営安定関連保証の申込みを行うことが必要です。</w:t>
      </w:r>
    </w:p>
    <w:p w:rsidR="006B4D76" w:rsidRPr="00844330" w:rsidRDefault="00844330">
      <w:pPr>
        <w:suppressAutoHyphens/>
        <w:wordWrap w:val="0"/>
        <w:spacing w:line="240" w:lineRule="exact"/>
        <w:ind w:left="492" w:hanging="492"/>
        <w:jc w:val="left"/>
        <w:textAlignment w:val="baseline"/>
        <w:rPr>
          <w:rFonts w:ascii="ＭＳ ゴシック" w:eastAsia="ＭＳ ゴシック" w:hAnsi="ＭＳ ゴシック"/>
          <w:sz w:val="24"/>
          <w:u w:val="single"/>
        </w:rPr>
      </w:pPr>
      <w:r w:rsidRPr="00844330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　　　　　　　　　　　　　　　　　　　　　　　　　</w:t>
      </w:r>
    </w:p>
    <w:p w:rsidR="00844330" w:rsidRPr="003F609B" w:rsidRDefault="003F609B">
      <w:pPr>
        <w:suppressAutoHyphens/>
        <w:wordWrap w:val="0"/>
        <w:spacing w:line="240" w:lineRule="exact"/>
        <w:ind w:left="492" w:hanging="492"/>
        <w:jc w:val="left"/>
        <w:textAlignment w:val="baseline"/>
        <w:rPr>
          <w:rFonts w:ascii="ＭＳ ゴシック" w:eastAsia="ＭＳ ゴシック" w:hAnsi="ＭＳ ゴシック"/>
          <w:szCs w:val="21"/>
        </w:rPr>
      </w:pPr>
      <w:r w:rsidRPr="003F609B">
        <w:rPr>
          <w:rFonts w:ascii="ＭＳ ゴシック" w:eastAsia="ＭＳ ゴシック" w:hAnsi="ＭＳ ゴシック" w:hint="eastAsia"/>
          <w:szCs w:val="21"/>
        </w:rPr>
        <w:t>申請のとおり、相違ないことを認定します。</w:t>
      </w:r>
      <w:r>
        <w:rPr>
          <w:rFonts w:ascii="ＭＳ ゴシック" w:eastAsia="ＭＳ ゴシック" w:hAnsi="ＭＳ ゴシック" w:hint="eastAsia"/>
          <w:szCs w:val="21"/>
        </w:rPr>
        <w:t xml:space="preserve">　　　　　　　　　　　　　　令和　　年　　月　　日</w:t>
      </w:r>
    </w:p>
    <w:p w:rsidR="00844330" w:rsidRDefault="00844330">
      <w:pPr>
        <w:suppressAutoHyphens/>
        <w:wordWrap w:val="0"/>
        <w:spacing w:line="240" w:lineRule="exact"/>
        <w:ind w:left="492" w:hanging="492"/>
        <w:jc w:val="left"/>
        <w:textAlignment w:val="baseline"/>
        <w:rPr>
          <w:rFonts w:ascii="ＭＳ ゴシック" w:eastAsia="ＭＳ ゴシック" w:hAnsi="ＭＳ ゴシック"/>
          <w:szCs w:val="21"/>
        </w:rPr>
      </w:pPr>
    </w:p>
    <w:p w:rsidR="00534831" w:rsidRPr="003F609B" w:rsidRDefault="00534831">
      <w:pPr>
        <w:suppressAutoHyphens/>
        <w:wordWrap w:val="0"/>
        <w:spacing w:line="240" w:lineRule="exact"/>
        <w:ind w:left="492" w:hanging="492"/>
        <w:jc w:val="left"/>
        <w:textAlignment w:val="baseline"/>
        <w:rPr>
          <w:rFonts w:ascii="ＭＳ ゴシック" w:eastAsia="ＭＳ ゴシック" w:hAnsi="ＭＳ ゴシック"/>
          <w:szCs w:val="21"/>
        </w:rPr>
      </w:pPr>
    </w:p>
    <w:p w:rsidR="004B4372" w:rsidRDefault="0083362C" w:rsidP="0097092D">
      <w:pPr>
        <w:suppressAutoHyphens/>
        <w:wordWrap w:val="0"/>
        <w:spacing w:line="240" w:lineRule="exact"/>
        <w:jc w:val="left"/>
        <w:textAlignment w:val="baseline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斜里町認定第　　　号</w:t>
      </w:r>
      <w:r w:rsidR="0097092D">
        <w:rPr>
          <w:rFonts w:ascii="ＭＳ ゴシック" w:eastAsia="ＭＳ ゴシック" w:hAnsi="ＭＳ ゴシック" w:hint="eastAsia"/>
          <w:szCs w:val="21"/>
        </w:rPr>
        <w:t xml:space="preserve">　　　　　　　　　　　　　</w:t>
      </w:r>
    </w:p>
    <w:p w:rsidR="00844330" w:rsidRPr="0097092D" w:rsidRDefault="006E385B" w:rsidP="004B4372">
      <w:pPr>
        <w:suppressAutoHyphens/>
        <w:wordWrap w:val="0"/>
        <w:spacing w:line="240" w:lineRule="exact"/>
        <w:ind w:firstLineChars="2300" w:firstLine="4830"/>
        <w:jc w:val="left"/>
        <w:textAlignment w:val="baseline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　　　　　　　　</w:t>
      </w:r>
      <w:bookmarkStart w:id="0" w:name="_GoBack"/>
      <w:bookmarkEnd w:id="0"/>
      <w:r>
        <w:rPr>
          <w:rFonts w:ascii="ＭＳ ゴシック" w:eastAsia="ＭＳ ゴシック" w:hAnsi="ＭＳ ゴシック" w:hint="eastAsia"/>
          <w:szCs w:val="21"/>
        </w:rPr>
        <w:t xml:space="preserve">斜里町長　山内　浩彰　</w:t>
      </w:r>
      <w:r w:rsidR="0097092D">
        <w:rPr>
          <w:rFonts w:ascii="ＭＳ ゴシック" w:eastAsia="ＭＳ ゴシック" w:hAnsi="ＭＳ ゴシック" w:hint="eastAsia"/>
          <w:szCs w:val="21"/>
        </w:rPr>
        <w:t>印</w:t>
      </w:r>
    </w:p>
    <w:p w:rsidR="004B4372" w:rsidRDefault="004B4372">
      <w:pPr>
        <w:suppressAutoHyphens/>
        <w:wordWrap w:val="0"/>
        <w:spacing w:line="240" w:lineRule="exact"/>
        <w:ind w:left="492" w:hanging="492"/>
        <w:jc w:val="left"/>
        <w:textAlignment w:val="baseline"/>
        <w:rPr>
          <w:rFonts w:ascii="ＭＳ ゴシック" w:eastAsia="ＭＳ ゴシック" w:hAnsi="ＭＳ ゴシック"/>
          <w:szCs w:val="21"/>
        </w:rPr>
      </w:pPr>
    </w:p>
    <w:p w:rsidR="004B4372" w:rsidRPr="004B4372" w:rsidRDefault="004B4372">
      <w:pPr>
        <w:suppressAutoHyphens/>
        <w:wordWrap w:val="0"/>
        <w:spacing w:line="240" w:lineRule="exact"/>
        <w:ind w:left="492" w:hanging="492"/>
        <w:jc w:val="left"/>
        <w:textAlignment w:val="baseline"/>
        <w:rPr>
          <w:rFonts w:ascii="ＭＳ ゴシック" w:eastAsia="ＭＳ ゴシック" w:hAnsi="ＭＳ ゴシック"/>
          <w:szCs w:val="21"/>
        </w:rPr>
      </w:pPr>
    </w:p>
    <w:p w:rsidR="00844330" w:rsidRDefault="00944D9F">
      <w:pPr>
        <w:suppressAutoHyphens/>
        <w:wordWrap w:val="0"/>
        <w:spacing w:line="240" w:lineRule="exact"/>
        <w:ind w:left="492" w:hanging="492"/>
        <w:jc w:val="left"/>
        <w:textAlignment w:val="baseline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本認定書の有効期間：令和　　年　　月　　日から令和　　年　　月　　日まで</w:t>
      </w:r>
    </w:p>
    <w:sectPr w:rsidR="00844330">
      <w:pgSz w:w="11906" w:h="16838"/>
      <w:pgMar w:top="1134" w:right="1134" w:bottom="1134" w:left="1134" w:header="851" w:footer="73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F1A" w:rsidRDefault="00C80F1A">
      <w:r>
        <w:separator/>
      </w:r>
    </w:p>
  </w:endnote>
  <w:endnote w:type="continuationSeparator" w:id="0">
    <w:p w:rsidR="00C80F1A" w:rsidRDefault="00C80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F1A" w:rsidRDefault="00C80F1A">
      <w:r>
        <w:separator/>
      </w:r>
    </w:p>
  </w:footnote>
  <w:footnote w:type="continuationSeparator" w:id="0">
    <w:p w:rsidR="00C80F1A" w:rsidRDefault="00C80F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D76"/>
    <w:rsid w:val="00055C5A"/>
    <w:rsid w:val="00066F16"/>
    <w:rsid w:val="000720DA"/>
    <w:rsid w:val="00082019"/>
    <w:rsid w:val="00083C08"/>
    <w:rsid w:val="000B34BC"/>
    <w:rsid w:val="000C1DA2"/>
    <w:rsid w:val="000E0C4B"/>
    <w:rsid w:val="000E0E19"/>
    <w:rsid w:val="000E77BE"/>
    <w:rsid w:val="00112E57"/>
    <w:rsid w:val="00120FAD"/>
    <w:rsid w:val="001309CC"/>
    <w:rsid w:val="00144A9B"/>
    <w:rsid w:val="001530C0"/>
    <w:rsid w:val="00157D7B"/>
    <w:rsid w:val="001736EE"/>
    <w:rsid w:val="001807F6"/>
    <w:rsid w:val="00187BA4"/>
    <w:rsid w:val="001B1590"/>
    <w:rsid w:val="001D0B59"/>
    <w:rsid w:val="001D424A"/>
    <w:rsid w:val="001E73AC"/>
    <w:rsid w:val="001F3B5B"/>
    <w:rsid w:val="002062C4"/>
    <w:rsid w:val="00212CC8"/>
    <w:rsid w:val="00215B07"/>
    <w:rsid w:val="002223B7"/>
    <w:rsid w:val="002263EB"/>
    <w:rsid w:val="00234483"/>
    <w:rsid w:val="0024267F"/>
    <w:rsid w:val="00264A24"/>
    <w:rsid w:val="002705A1"/>
    <w:rsid w:val="00272154"/>
    <w:rsid w:val="00275927"/>
    <w:rsid w:val="00280569"/>
    <w:rsid w:val="002A72FA"/>
    <w:rsid w:val="002B18C5"/>
    <w:rsid w:val="002E4291"/>
    <w:rsid w:val="002F2340"/>
    <w:rsid w:val="002F438C"/>
    <w:rsid w:val="0030550F"/>
    <w:rsid w:val="00306398"/>
    <w:rsid w:val="00311081"/>
    <w:rsid w:val="0032650F"/>
    <w:rsid w:val="00360A0F"/>
    <w:rsid w:val="00364FAA"/>
    <w:rsid w:val="00367549"/>
    <w:rsid w:val="00370B3B"/>
    <w:rsid w:val="003A169A"/>
    <w:rsid w:val="003A3B80"/>
    <w:rsid w:val="003A4BFD"/>
    <w:rsid w:val="003A601A"/>
    <w:rsid w:val="003A791C"/>
    <w:rsid w:val="003B4F11"/>
    <w:rsid w:val="003C4032"/>
    <w:rsid w:val="003D2C79"/>
    <w:rsid w:val="003F609B"/>
    <w:rsid w:val="004020FE"/>
    <w:rsid w:val="004239C6"/>
    <w:rsid w:val="0045578F"/>
    <w:rsid w:val="00464F43"/>
    <w:rsid w:val="00472B88"/>
    <w:rsid w:val="00475B0E"/>
    <w:rsid w:val="00481058"/>
    <w:rsid w:val="004850F4"/>
    <w:rsid w:val="00490201"/>
    <w:rsid w:val="004B4372"/>
    <w:rsid w:val="004B689D"/>
    <w:rsid w:val="004B76B3"/>
    <w:rsid w:val="004C1EDA"/>
    <w:rsid w:val="004C54EF"/>
    <w:rsid w:val="004D0019"/>
    <w:rsid w:val="004E1EE9"/>
    <w:rsid w:val="00510A10"/>
    <w:rsid w:val="0052131C"/>
    <w:rsid w:val="0052634D"/>
    <w:rsid w:val="00534831"/>
    <w:rsid w:val="00536FD7"/>
    <w:rsid w:val="00542805"/>
    <w:rsid w:val="00572BC7"/>
    <w:rsid w:val="005B11D7"/>
    <w:rsid w:val="005D04F0"/>
    <w:rsid w:val="005D5C05"/>
    <w:rsid w:val="005F2C6D"/>
    <w:rsid w:val="005F38A7"/>
    <w:rsid w:val="005F5186"/>
    <w:rsid w:val="00616318"/>
    <w:rsid w:val="006217A5"/>
    <w:rsid w:val="00633D08"/>
    <w:rsid w:val="00634BC0"/>
    <w:rsid w:val="00650FB1"/>
    <w:rsid w:val="00667F32"/>
    <w:rsid w:val="006A2F4A"/>
    <w:rsid w:val="006A4C2D"/>
    <w:rsid w:val="006A4F8F"/>
    <w:rsid w:val="006B4D76"/>
    <w:rsid w:val="006D71AA"/>
    <w:rsid w:val="006E0D94"/>
    <w:rsid w:val="006E385B"/>
    <w:rsid w:val="006F2DD1"/>
    <w:rsid w:val="00706474"/>
    <w:rsid w:val="007138BF"/>
    <w:rsid w:val="0072163E"/>
    <w:rsid w:val="007326AB"/>
    <w:rsid w:val="007468C3"/>
    <w:rsid w:val="00773607"/>
    <w:rsid w:val="00791987"/>
    <w:rsid w:val="007A4F96"/>
    <w:rsid w:val="007B0B82"/>
    <w:rsid w:val="007C63C5"/>
    <w:rsid w:val="007C6719"/>
    <w:rsid w:val="007D15F4"/>
    <w:rsid w:val="007D1D0F"/>
    <w:rsid w:val="007F6596"/>
    <w:rsid w:val="00800185"/>
    <w:rsid w:val="00807F5B"/>
    <w:rsid w:val="00811E93"/>
    <w:rsid w:val="008148CF"/>
    <w:rsid w:val="0082020B"/>
    <w:rsid w:val="00823FCC"/>
    <w:rsid w:val="0083362C"/>
    <w:rsid w:val="00842071"/>
    <w:rsid w:val="00844330"/>
    <w:rsid w:val="0085290C"/>
    <w:rsid w:val="00870CE2"/>
    <w:rsid w:val="00877021"/>
    <w:rsid w:val="00882E80"/>
    <w:rsid w:val="00896F61"/>
    <w:rsid w:val="008C684F"/>
    <w:rsid w:val="008D5163"/>
    <w:rsid w:val="008E0099"/>
    <w:rsid w:val="008E7179"/>
    <w:rsid w:val="00901655"/>
    <w:rsid w:val="00901BBD"/>
    <w:rsid w:val="009074DE"/>
    <w:rsid w:val="009110D0"/>
    <w:rsid w:val="009127D4"/>
    <w:rsid w:val="00920589"/>
    <w:rsid w:val="0092596B"/>
    <w:rsid w:val="00933868"/>
    <w:rsid w:val="00944D9F"/>
    <w:rsid w:val="0097092D"/>
    <w:rsid w:val="0097364E"/>
    <w:rsid w:val="009B56BC"/>
    <w:rsid w:val="009C6654"/>
    <w:rsid w:val="009E102E"/>
    <w:rsid w:val="00A0530F"/>
    <w:rsid w:val="00A543B2"/>
    <w:rsid w:val="00A620BF"/>
    <w:rsid w:val="00A87F1B"/>
    <w:rsid w:val="00A93A85"/>
    <w:rsid w:val="00A965E8"/>
    <w:rsid w:val="00A97CA6"/>
    <w:rsid w:val="00AA6561"/>
    <w:rsid w:val="00AD1913"/>
    <w:rsid w:val="00AD2C1B"/>
    <w:rsid w:val="00AD749E"/>
    <w:rsid w:val="00AF1343"/>
    <w:rsid w:val="00B06622"/>
    <w:rsid w:val="00B117FD"/>
    <w:rsid w:val="00B4122B"/>
    <w:rsid w:val="00B51989"/>
    <w:rsid w:val="00B64CE6"/>
    <w:rsid w:val="00B90875"/>
    <w:rsid w:val="00B9686E"/>
    <w:rsid w:val="00BA5857"/>
    <w:rsid w:val="00BE245F"/>
    <w:rsid w:val="00BE50DC"/>
    <w:rsid w:val="00BF52B8"/>
    <w:rsid w:val="00C165B6"/>
    <w:rsid w:val="00C47C4B"/>
    <w:rsid w:val="00C60E70"/>
    <w:rsid w:val="00C7040B"/>
    <w:rsid w:val="00C80F1A"/>
    <w:rsid w:val="00C87E8F"/>
    <w:rsid w:val="00C92629"/>
    <w:rsid w:val="00CB20BA"/>
    <w:rsid w:val="00CE1980"/>
    <w:rsid w:val="00CF7ACB"/>
    <w:rsid w:val="00D375A6"/>
    <w:rsid w:val="00D6267D"/>
    <w:rsid w:val="00D76D31"/>
    <w:rsid w:val="00D83425"/>
    <w:rsid w:val="00D85166"/>
    <w:rsid w:val="00DC2B06"/>
    <w:rsid w:val="00DF336E"/>
    <w:rsid w:val="00DF4E63"/>
    <w:rsid w:val="00DF4F72"/>
    <w:rsid w:val="00E42AAC"/>
    <w:rsid w:val="00E521E9"/>
    <w:rsid w:val="00E65156"/>
    <w:rsid w:val="00EA6795"/>
    <w:rsid w:val="00EB39C7"/>
    <w:rsid w:val="00EC3567"/>
    <w:rsid w:val="00ED410F"/>
    <w:rsid w:val="00F02830"/>
    <w:rsid w:val="00F238A0"/>
    <w:rsid w:val="00F34D0F"/>
    <w:rsid w:val="00F37A8D"/>
    <w:rsid w:val="00F5081E"/>
    <w:rsid w:val="00F52678"/>
    <w:rsid w:val="00F60584"/>
    <w:rsid w:val="00F62B9C"/>
    <w:rsid w:val="00F74984"/>
    <w:rsid w:val="00F74996"/>
    <w:rsid w:val="00FA2911"/>
    <w:rsid w:val="00FA5DCF"/>
    <w:rsid w:val="00FC134D"/>
    <w:rsid w:val="00FD0ECB"/>
    <w:rsid w:val="00FD551F"/>
    <w:rsid w:val="00FF3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4B810297"/>
  <w15:chartTrackingRefBased/>
  <w15:docId w15:val="{701500E1-A370-412A-915F-C9AC6B61E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Theme="majorHAnsi" w:eastAsiaTheme="majorEastAsia" w:hAnsiTheme="majorHAnsi"/>
      <w:sz w:val="24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sz w:val="24"/>
    </w:rPr>
  </w:style>
  <w:style w:type="character" w:customStyle="1" w:styleId="20">
    <w:name w:val="見出し 2 (文字)"/>
    <w:basedOn w:val="a0"/>
    <w:link w:val="2"/>
    <w:rPr>
      <w:rFonts w:asciiTheme="majorHAnsi" w:eastAsiaTheme="majorEastAsia" w:hAnsiTheme="majorHAnsi"/>
    </w:rPr>
  </w:style>
  <w:style w:type="paragraph" w:styleId="a3">
    <w:name w:val="TOC Heading"/>
    <w:basedOn w:val="1"/>
    <w:next w:val="a"/>
    <w:qFormat/>
    <w:pPr>
      <w:outlineLvl w:val="9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Placeholder Text"/>
    <w:basedOn w:val="a0"/>
    <w:rPr>
      <w:color w:val="808080"/>
    </w:rPr>
  </w:style>
  <w:style w:type="character" w:styleId="ab">
    <w:name w:val="annotation reference"/>
    <w:basedOn w:val="a0"/>
    <w:semiHidden/>
    <w:rPr>
      <w:sz w:val="18"/>
    </w:rPr>
  </w:style>
  <w:style w:type="paragraph" w:styleId="ac">
    <w:name w:val="annotation text"/>
    <w:basedOn w:val="a"/>
    <w:link w:val="ad"/>
    <w:semiHidden/>
    <w:pPr>
      <w:jc w:val="left"/>
    </w:pPr>
  </w:style>
  <w:style w:type="character" w:customStyle="1" w:styleId="ad">
    <w:name w:val="コメント文字列 (文字)"/>
    <w:basedOn w:val="a0"/>
    <w:link w:val="ac"/>
  </w:style>
  <w:style w:type="paragraph" w:styleId="ae">
    <w:name w:val="annotation subject"/>
    <w:basedOn w:val="ac"/>
    <w:next w:val="ac"/>
    <w:link w:val="af"/>
    <w:semiHidden/>
    <w:rPr>
      <w:b/>
    </w:rPr>
  </w:style>
  <w:style w:type="character" w:customStyle="1" w:styleId="af">
    <w:name w:val="コメント内容 (文字)"/>
    <w:basedOn w:val="ad"/>
    <w:link w:val="ae"/>
    <w:rPr>
      <w:b/>
    </w:rPr>
  </w:style>
  <w:style w:type="paragraph" w:styleId="af0">
    <w:name w:val="Revision"/>
  </w:style>
  <w:style w:type="character" w:styleId="af1">
    <w:name w:val="page number"/>
    <w:basedOn w:val="a0"/>
  </w:style>
  <w:style w:type="paragraph" w:styleId="af2">
    <w:name w:val="List Paragraph"/>
    <w:basedOn w:val="a"/>
    <w:qFormat/>
    <w:pPr>
      <w:ind w:leftChars="400" w:left="840"/>
    </w:pPr>
    <w:rPr>
      <w:rFonts w:ascii="Century" w:eastAsia="ＭＳ 明朝" w:hAnsi="Century"/>
    </w:rPr>
  </w:style>
  <w:style w:type="paragraph" w:styleId="af3">
    <w:name w:val="Date"/>
    <w:basedOn w:val="a"/>
    <w:next w:val="a"/>
    <w:link w:val="af4"/>
    <w:rPr>
      <w:rFonts w:ascii="Century" w:eastAsia="ＭＳ 明朝" w:hAnsi="Century"/>
    </w:rPr>
  </w:style>
  <w:style w:type="character" w:customStyle="1" w:styleId="af4">
    <w:name w:val="日付 (文字)"/>
    <w:basedOn w:val="a0"/>
    <w:link w:val="af3"/>
    <w:rPr>
      <w:rFonts w:ascii="Century" w:eastAsia="ＭＳ 明朝" w:hAnsi="Century"/>
    </w:rPr>
  </w:style>
  <w:style w:type="paragraph" w:styleId="af5">
    <w:name w:val="Plain Text"/>
    <w:basedOn w:val="a"/>
    <w:link w:val="af6"/>
    <w:pPr>
      <w:jc w:val="left"/>
    </w:pPr>
    <w:rPr>
      <w:rFonts w:ascii="ＭＳ ゴシック" w:eastAsia="ＭＳ ゴシック" w:hAnsi="ＭＳ ゴシック"/>
      <w:sz w:val="20"/>
    </w:rPr>
  </w:style>
  <w:style w:type="character" w:customStyle="1" w:styleId="af6">
    <w:name w:val="書式なし (文字)"/>
    <w:basedOn w:val="a0"/>
    <w:link w:val="af5"/>
    <w:rPr>
      <w:rFonts w:ascii="ＭＳ ゴシック" w:eastAsia="ＭＳ ゴシック" w:hAnsi="ＭＳ ゴシック"/>
      <w:sz w:val="20"/>
    </w:rPr>
  </w:style>
  <w:style w:type="paragraph" w:styleId="af7">
    <w:name w:val="Note Heading"/>
    <w:basedOn w:val="a"/>
    <w:next w:val="a"/>
    <w:link w:val="af8"/>
    <w:pPr>
      <w:jc w:val="center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8">
    <w:name w:val="記 (文字)"/>
    <w:basedOn w:val="a0"/>
    <w:link w:val="af7"/>
    <w:rPr>
      <w:rFonts w:ascii="ＭＳ ゴシック" w:eastAsia="ＭＳ ゴシック" w:hAnsi="ＭＳ ゴシック"/>
      <w:color w:val="000000"/>
      <w:kern w:val="0"/>
    </w:rPr>
  </w:style>
  <w:style w:type="paragraph" w:styleId="af9">
    <w:name w:val="Closing"/>
    <w:basedOn w:val="a"/>
    <w:link w:val="afa"/>
    <w:pPr>
      <w:jc w:val="right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a">
    <w:name w:val="結語 (文字)"/>
    <w:basedOn w:val="a0"/>
    <w:link w:val="af9"/>
    <w:rPr>
      <w:rFonts w:ascii="ＭＳ ゴシック" w:eastAsia="ＭＳ ゴシック" w:hAnsi="ＭＳ ゴシック"/>
      <w:color w:val="000000"/>
      <w:kern w:val="0"/>
    </w:rPr>
  </w:style>
  <w:style w:type="character" w:styleId="afb">
    <w:name w:val="footnote reference"/>
    <w:basedOn w:val="a0"/>
    <w:semiHidden/>
    <w:rPr>
      <w:vertAlign w:val="superscript"/>
    </w:rPr>
  </w:style>
  <w:style w:type="character" w:styleId="afc">
    <w:name w:val="endnote reference"/>
    <w:basedOn w:val="a0"/>
    <w:semiHidden/>
    <w:rPr>
      <w:vertAlign w:val="superscript"/>
    </w:rPr>
  </w:style>
  <w:style w:type="table" w:styleId="afd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>
    <a:spDef>
      <a:spPr>
        <a:xfrm>
          <a:off x="0" y="0"/>
          <a:ext cx="0" cy="0"/>
        </a:xfrm>
        <a:custGeom>
          <a:avLst/>
          <a:gdLst/>
          <a:ahLst/>
          <a:cxnLst/>
          <a:rect l="l" t="t" r="r" b="b"/>
          <a:pathLst/>
        </a:custGeom>
      </a:spPr>
      <a:bodyPr vertOverflow="overflow" horzOverflow="overflow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03D246-5EB8-48BC-AE66-DFB1FB601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経済産業省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情報システム厚生課２</dc:creator>
  <cp:lastModifiedBy>松村　壱星</cp:lastModifiedBy>
  <cp:revision>239</cp:revision>
  <cp:lastPrinted>2020-08-12T04:19:00Z</cp:lastPrinted>
  <dcterms:created xsi:type="dcterms:W3CDTF">2020-04-12T12:53:00Z</dcterms:created>
  <dcterms:modified xsi:type="dcterms:W3CDTF">2023-05-12T07:11:00Z</dcterms:modified>
</cp:coreProperties>
</file>